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C83D0" w14:textId="77777777" w:rsidR="00637F16" w:rsidRPr="003F34C5" w:rsidRDefault="00637F16" w:rsidP="00637F16">
      <w:pPr>
        <w:keepNext/>
        <w:ind w:right="-1"/>
        <w:jc w:val="center"/>
        <w:outlineLvl w:val="1"/>
        <w:rPr>
          <w:b/>
          <w:sz w:val="22"/>
          <w:szCs w:val="22"/>
        </w:rPr>
      </w:pPr>
      <w:r w:rsidRPr="003F34C5">
        <w:rPr>
          <w:b/>
          <w:sz w:val="22"/>
          <w:szCs w:val="22"/>
        </w:rPr>
        <w:t>Сообщение о проведении</w:t>
      </w:r>
    </w:p>
    <w:p w14:paraId="0929AD7D" w14:textId="77777777" w:rsidR="00637F16" w:rsidRPr="003F34C5" w:rsidRDefault="00637F16" w:rsidP="00637F16">
      <w:pPr>
        <w:ind w:right="-1"/>
        <w:jc w:val="center"/>
        <w:rPr>
          <w:b/>
          <w:sz w:val="22"/>
          <w:szCs w:val="22"/>
        </w:rPr>
      </w:pPr>
      <w:r w:rsidRPr="003F34C5">
        <w:rPr>
          <w:b/>
          <w:sz w:val="22"/>
          <w:szCs w:val="22"/>
        </w:rPr>
        <w:t>годового заседания общего собрания акционеров</w:t>
      </w:r>
    </w:p>
    <w:p w14:paraId="1EF14F9B" w14:textId="77777777" w:rsidR="00637F16" w:rsidRPr="003F34C5" w:rsidRDefault="00637F16" w:rsidP="00637F16">
      <w:pPr>
        <w:keepNext/>
        <w:ind w:right="-1"/>
        <w:jc w:val="center"/>
        <w:outlineLvl w:val="3"/>
        <w:rPr>
          <w:b/>
          <w:sz w:val="22"/>
          <w:szCs w:val="22"/>
        </w:rPr>
      </w:pPr>
      <w:r>
        <w:rPr>
          <w:b/>
          <w:sz w:val="22"/>
          <w:szCs w:val="22"/>
        </w:rPr>
        <w:t>Ордена почета Публичного акционерного общества "Телемеханика"</w:t>
      </w:r>
    </w:p>
    <w:p w14:paraId="2A87B3D1" w14:textId="77777777" w:rsidR="00637F16" w:rsidRPr="0054732B" w:rsidRDefault="00637F16" w:rsidP="00637F16">
      <w:pPr>
        <w:keepNext/>
        <w:ind w:right="-1"/>
        <w:jc w:val="both"/>
        <w:outlineLvl w:val="2"/>
        <w:rPr>
          <w:b/>
          <w:sz w:val="10"/>
          <w:szCs w:val="10"/>
        </w:rPr>
      </w:pPr>
    </w:p>
    <w:p w14:paraId="330A2FD8" w14:textId="77777777" w:rsidR="00637F16" w:rsidRPr="003F34C5" w:rsidRDefault="00637F16" w:rsidP="00637F16">
      <w:pPr>
        <w:keepNext/>
        <w:ind w:right="-1"/>
        <w:jc w:val="both"/>
        <w:outlineLvl w:val="2"/>
        <w:rPr>
          <w:sz w:val="22"/>
          <w:szCs w:val="22"/>
        </w:rPr>
      </w:pPr>
      <w:r w:rsidRPr="003F34C5">
        <w:rPr>
          <w:bCs/>
          <w:color w:val="000000"/>
          <w:sz w:val="22"/>
          <w:szCs w:val="22"/>
        </w:rPr>
        <w:t xml:space="preserve">В соответствии с Решением Совета директоров (Протокол от </w:t>
      </w:r>
      <w:r>
        <w:rPr>
          <w:bCs/>
          <w:color w:val="000000"/>
          <w:sz w:val="22"/>
          <w:szCs w:val="22"/>
        </w:rPr>
        <w:t>27.05</w:t>
      </w:r>
      <w:r w:rsidRPr="003F34C5">
        <w:rPr>
          <w:bCs/>
          <w:color w:val="000000"/>
          <w:sz w:val="22"/>
          <w:szCs w:val="22"/>
        </w:rPr>
        <w:t xml:space="preserve">.2026г.) </w:t>
      </w:r>
      <w:r>
        <w:rPr>
          <w:bCs/>
          <w:color w:val="000000"/>
          <w:sz w:val="22"/>
          <w:szCs w:val="22"/>
        </w:rPr>
        <w:t>Ордена почета Публичного акционерного общества "Телемеханика"</w:t>
      </w:r>
      <w:r w:rsidRPr="003F34C5">
        <w:rPr>
          <w:sz w:val="22"/>
          <w:szCs w:val="22"/>
        </w:rPr>
        <w:t xml:space="preserve"> (далее – Общество) настоящим сообщаем акционерам Общества о проведении годового заседания общего собрания акционеров.</w:t>
      </w:r>
    </w:p>
    <w:p w14:paraId="28DA3FEC" w14:textId="77777777" w:rsidR="00637F16" w:rsidRPr="0054732B" w:rsidRDefault="00637F16" w:rsidP="00637F16">
      <w:pPr>
        <w:keepNext/>
        <w:ind w:right="-1"/>
        <w:jc w:val="both"/>
        <w:outlineLvl w:val="2"/>
        <w:rPr>
          <w:sz w:val="10"/>
          <w:szCs w:val="10"/>
        </w:rPr>
      </w:pPr>
    </w:p>
    <w:p w14:paraId="57D2FB07" w14:textId="577CEE9A" w:rsidR="00637F16" w:rsidRPr="003F34C5" w:rsidRDefault="00637F16" w:rsidP="00637F16">
      <w:pPr>
        <w:ind w:right="-1"/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Место нахождения общества:</w:t>
      </w:r>
      <w:r w:rsidRPr="003F34C5">
        <w:rPr>
          <w:sz w:val="22"/>
          <w:szCs w:val="22"/>
        </w:rPr>
        <w:t xml:space="preserve"> </w:t>
      </w:r>
      <w:r w:rsidRPr="009D0D42">
        <w:rPr>
          <w:sz w:val="22"/>
          <w:szCs w:val="22"/>
        </w:rPr>
        <w:t>Российская Федерация, Кабардино-Балкарская Республика, г.</w:t>
      </w:r>
      <w:r w:rsidR="0091746D">
        <w:rPr>
          <w:sz w:val="22"/>
          <w:szCs w:val="22"/>
        </w:rPr>
        <w:t xml:space="preserve"> </w:t>
      </w:r>
      <w:r w:rsidRPr="009D0D42">
        <w:rPr>
          <w:sz w:val="22"/>
          <w:szCs w:val="22"/>
        </w:rPr>
        <w:t>Нальчик, ул.</w:t>
      </w:r>
      <w:r w:rsidR="0091746D">
        <w:rPr>
          <w:sz w:val="22"/>
          <w:szCs w:val="22"/>
        </w:rPr>
        <w:t xml:space="preserve"> </w:t>
      </w:r>
      <w:r w:rsidRPr="009D0D42">
        <w:rPr>
          <w:sz w:val="22"/>
          <w:szCs w:val="22"/>
        </w:rPr>
        <w:t>Кабардинская, д.162</w:t>
      </w:r>
      <w:r w:rsidRPr="003F34C5">
        <w:rPr>
          <w:sz w:val="22"/>
          <w:szCs w:val="22"/>
        </w:rPr>
        <w:t>.</w:t>
      </w:r>
    </w:p>
    <w:p w14:paraId="53F52185" w14:textId="77777777" w:rsidR="00637F16" w:rsidRPr="003F34C5" w:rsidRDefault="00637F16" w:rsidP="00637F16">
      <w:pPr>
        <w:ind w:right="-1"/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Вид собрания:</w:t>
      </w:r>
      <w:r w:rsidRPr="003F34C5">
        <w:rPr>
          <w:sz w:val="22"/>
          <w:szCs w:val="22"/>
        </w:rPr>
        <w:t xml:space="preserve"> годовое собрание акционеров</w:t>
      </w:r>
    </w:p>
    <w:p w14:paraId="7E13CD52" w14:textId="77777777" w:rsidR="00637F16" w:rsidRPr="003F34C5" w:rsidRDefault="00637F16" w:rsidP="00637F16">
      <w:pPr>
        <w:ind w:right="-1"/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Способ принятия решений общим собранием:</w:t>
      </w:r>
      <w:r w:rsidRPr="003F34C5">
        <w:rPr>
          <w:sz w:val="22"/>
          <w:szCs w:val="22"/>
        </w:rPr>
        <w:t xml:space="preserve"> заседание совмещенное с заочным голосованием</w:t>
      </w:r>
    </w:p>
    <w:p w14:paraId="58B8B31B" w14:textId="77777777" w:rsidR="00637F16" w:rsidRPr="003F34C5" w:rsidRDefault="00637F16" w:rsidP="00637F16">
      <w:pPr>
        <w:ind w:right="-1"/>
        <w:jc w:val="both"/>
        <w:rPr>
          <w:b/>
          <w:sz w:val="22"/>
          <w:szCs w:val="22"/>
        </w:rPr>
      </w:pPr>
      <w:r w:rsidRPr="003F34C5">
        <w:rPr>
          <w:b/>
          <w:bCs/>
          <w:sz w:val="22"/>
          <w:szCs w:val="22"/>
        </w:rPr>
        <w:t>Дата проведения:</w:t>
      </w:r>
      <w:r w:rsidRPr="003F34C5">
        <w:rPr>
          <w:sz w:val="22"/>
          <w:szCs w:val="22"/>
        </w:rPr>
        <w:t xml:space="preserve"> </w:t>
      </w:r>
      <w:bookmarkStart w:id="0" w:name="_Hlk723613"/>
      <w:r>
        <w:rPr>
          <w:sz w:val="22"/>
          <w:szCs w:val="22"/>
        </w:rPr>
        <w:t>30 июня</w:t>
      </w:r>
      <w:r w:rsidRPr="003F34C5">
        <w:rPr>
          <w:sz w:val="22"/>
          <w:szCs w:val="22"/>
        </w:rPr>
        <w:t xml:space="preserve"> 2026 года</w:t>
      </w:r>
    </w:p>
    <w:p w14:paraId="40BBF770" w14:textId="77777777" w:rsidR="00637F16" w:rsidRPr="003F34C5" w:rsidRDefault="00637F16" w:rsidP="00637F16">
      <w:pPr>
        <w:ind w:right="-1"/>
        <w:jc w:val="both"/>
        <w:rPr>
          <w:b/>
          <w:bCs/>
          <w:sz w:val="22"/>
          <w:szCs w:val="22"/>
        </w:rPr>
      </w:pPr>
      <w:r w:rsidRPr="003F34C5">
        <w:rPr>
          <w:b/>
          <w:bCs/>
          <w:sz w:val="22"/>
          <w:szCs w:val="22"/>
        </w:rPr>
        <w:t xml:space="preserve">Дата окончания приема бюллетеней для голосования: </w:t>
      </w:r>
      <w:r>
        <w:rPr>
          <w:sz w:val="22"/>
          <w:szCs w:val="22"/>
        </w:rPr>
        <w:t>28 июня</w:t>
      </w:r>
      <w:r w:rsidRPr="003F34C5">
        <w:rPr>
          <w:sz w:val="22"/>
          <w:szCs w:val="22"/>
        </w:rPr>
        <w:t xml:space="preserve"> 2026 года</w:t>
      </w:r>
    </w:p>
    <w:p w14:paraId="06105B5C" w14:textId="77777777" w:rsidR="00637F16" w:rsidRPr="003F34C5" w:rsidRDefault="00637F16" w:rsidP="00637F16">
      <w:pPr>
        <w:ind w:right="-1"/>
        <w:jc w:val="both"/>
        <w:rPr>
          <w:sz w:val="22"/>
          <w:szCs w:val="22"/>
        </w:rPr>
      </w:pPr>
      <w:r w:rsidRPr="003F34C5">
        <w:rPr>
          <w:b/>
          <w:sz w:val="22"/>
          <w:szCs w:val="22"/>
        </w:rPr>
        <w:t xml:space="preserve">Место проведения: </w:t>
      </w:r>
      <w:bookmarkEnd w:id="0"/>
      <w:r w:rsidRPr="00CE664F">
        <w:rPr>
          <w:sz w:val="22"/>
          <w:szCs w:val="22"/>
        </w:rPr>
        <w:t>КБР, г. Нальчик, ул. Кабардинская, д. 162, кабинет 250</w:t>
      </w:r>
    </w:p>
    <w:p w14:paraId="3C8D7977" w14:textId="6EDA70F8" w:rsidR="00637F16" w:rsidRPr="003F34C5" w:rsidRDefault="00637F16" w:rsidP="00637F16">
      <w:pPr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Время проведения:</w:t>
      </w:r>
      <w:r w:rsidRPr="003F34C5">
        <w:rPr>
          <w:sz w:val="22"/>
          <w:szCs w:val="22"/>
        </w:rPr>
        <w:t xml:space="preserve"> </w:t>
      </w:r>
      <w:r>
        <w:rPr>
          <w:sz w:val="22"/>
          <w:szCs w:val="22"/>
        </w:rPr>
        <w:t>10:00</w:t>
      </w:r>
      <w:r w:rsidRPr="003F34C5">
        <w:rPr>
          <w:sz w:val="22"/>
          <w:szCs w:val="22"/>
        </w:rPr>
        <w:t xml:space="preserve"> по местному времени</w:t>
      </w:r>
    </w:p>
    <w:p w14:paraId="1A79A80B" w14:textId="4D2CD0EE" w:rsidR="00637F16" w:rsidRPr="003F34C5" w:rsidRDefault="00637F16" w:rsidP="00637F16">
      <w:pPr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Время начала регистрации:</w:t>
      </w:r>
      <w:r w:rsidRPr="003F34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09:30 </w:t>
      </w:r>
      <w:r w:rsidRPr="003F34C5">
        <w:rPr>
          <w:sz w:val="22"/>
          <w:szCs w:val="22"/>
        </w:rPr>
        <w:t>по местному времени</w:t>
      </w:r>
    </w:p>
    <w:p w14:paraId="4830715B" w14:textId="77777777" w:rsidR="00637F16" w:rsidRPr="003F34C5" w:rsidRDefault="00637F16" w:rsidP="00637F16">
      <w:pPr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Почтовый адрес, по которому могут направляться заполненные бюллетени для голосования по вопросам повестки дня годового заседания общего собрания акционеров Общества по итогам 2025 года</w:t>
      </w:r>
      <w:r w:rsidRPr="003F34C5">
        <w:rPr>
          <w:sz w:val="22"/>
          <w:szCs w:val="22"/>
        </w:rPr>
        <w:t xml:space="preserve"> - </w:t>
      </w:r>
      <w:r>
        <w:rPr>
          <w:sz w:val="22"/>
          <w:szCs w:val="22"/>
        </w:rPr>
        <w:t>360001, КБР, г. Нальчик, ул. Кабардинская, д. 162, кабинет 250</w:t>
      </w:r>
    </w:p>
    <w:p w14:paraId="05799537" w14:textId="77777777" w:rsidR="00637F16" w:rsidRPr="003F34C5" w:rsidRDefault="00637F16" w:rsidP="00637F16">
      <w:pPr>
        <w:spacing w:before="120" w:after="120"/>
        <w:jc w:val="both"/>
        <w:rPr>
          <w:b/>
          <w:bCs/>
          <w:sz w:val="22"/>
          <w:szCs w:val="22"/>
        </w:rPr>
      </w:pPr>
      <w:r w:rsidRPr="003F34C5">
        <w:rPr>
          <w:b/>
          <w:bCs/>
          <w:sz w:val="22"/>
          <w:szCs w:val="22"/>
        </w:rPr>
        <w:t>Бюллетень для голосования подписывается лицом имеющим право голоса при принятии решений общим собранием акционеров, или его представителем собственноручной подписью.</w:t>
      </w:r>
    </w:p>
    <w:p w14:paraId="245E1AB3" w14:textId="77777777" w:rsidR="00637F16" w:rsidRPr="003F34C5" w:rsidRDefault="00637F16" w:rsidP="00637F16">
      <w:pPr>
        <w:spacing w:after="200"/>
        <w:ind w:right="-1"/>
        <w:jc w:val="both"/>
        <w:rPr>
          <w:b/>
          <w:bCs/>
          <w:sz w:val="22"/>
          <w:szCs w:val="22"/>
        </w:rPr>
      </w:pPr>
      <w:r w:rsidRPr="003F34C5">
        <w:rPr>
          <w:b/>
          <w:bCs/>
          <w:sz w:val="22"/>
          <w:szCs w:val="22"/>
        </w:rPr>
        <w:t xml:space="preserve">Дата, на которую определяются лица (фиксируются) лица, имеющие право голоса при принятии решений общим собранием акционеров Общества: </w:t>
      </w:r>
      <w:r>
        <w:rPr>
          <w:sz w:val="22"/>
          <w:szCs w:val="22"/>
        </w:rPr>
        <w:t>05 июня</w:t>
      </w:r>
      <w:r w:rsidRPr="003F34C5">
        <w:rPr>
          <w:sz w:val="22"/>
          <w:szCs w:val="22"/>
        </w:rPr>
        <w:t xml:space="preserve"> 2026г.</w:t>
      </w:r>
    </w:p>
    <w:p w14:paraId="493315F3" w14:textId="77777777" w:rsidR="00637F16" w:rsidRPr="003F34C5" w:rsidRDefault="00637F16" w:rsidP="00637F16">
      <w:pPr>
        <w:tabs>
          <w:tab w:val="left" w:pos="0"/>
          <w:tab w:val="left" w:pos="8647"/>
        </w:tabs>
        <w:spacing w:after="200"/>
        <w:jc w:val="both"/>
        <w:rPr>
          <w:sz w:val="22"/>
          <w:szCs w:val="22"/>
        </w:rPr>
      </w:pPr>
      <w:r w:rsidRPr="003F34C5">
        <w:rPr>
          <w:b/>
          <w:bCs/>
          <w:sz w:val="22"/>
          <w:szCs w:val="22"/>
        </w:rPr>
        <w:t>Категория (типы) акций, владельцы которых имеют право голоса по всем или некоторым вопросам повестки дня заседания общего собрания акционеров:</w:t>
      </w:r>
      <w:r w:rsidRPr="003F34C5">
        <w:rPr>
          <w:sz w:val="22"/>
          <w:szCs w:val="22"/>
        </w:rPr>
        <w:t xml:space="preserve"> акции обыкновенные</w:t>
      </w:r>
      <w:r>
        <w:rPr>
          <w:sz w:val="22"/>
          <w:szCs w:val="22"/>
        </w:rPr>
        <w:t>, акции привилегированные</w:t>
      </w:r>
      <w:r w:rsidRPr="003F34C5">
        <w:rPr>
          <w:sz w:val="22"/>
          <w:szCs w:val="22"/>
        </w:rPr>
        <w:t>.</w:t>
      </w:r>
    </w:p>
    <w:p w14:paraId="47DDEBB6" w14:textId="77777777" w:rsidR="00637F16" w:rsidRPr="003F34C5" w:rsidRDefault="00637F16" w:rsidP="00637F16">
      <w:pPr>
        <w:jc w:val="both"/>
        <w:rPr>
          <w:b/>
          <w:sz w:val="22"/>
          <w:szCs w:val="22"/>
        </w:rPr>
      </w:pPr>
      <w:r w:rsidRPr="003F34C5">
        <w:rPr>
          <w:b/>
          <w:sz w:val="22"/>
          <w:szCs w:val="22"/>
        </w:rPr>
        <w:t>Повестка дня:</w:t>
      </w:r>
    </w:p>
    <w:p w14:paraId="27A87631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1. Об утверждении годового отчета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 xml:space="preserve"> за 2025 год.</w:t>
      </w:r>
    </w:p>
    <w:p w14:paraId="04CAFDD0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2. Об утверждении годовой бухгалтерской (финансовой) отчетности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 xml:space="preserve"> за 2025 год.</w:t>
      </w:r>
    </w:p>
    <w:p w14:paraId="7A77B707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3. О распределении прибыли (в том числе выплата (объявление) дивидендов) и убытков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 xml:space="preserve"> по результатам 2025 года.</w:t>
      </w:r>
    </w:p>
    <w:p w14:paraId="5DB576A9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4. Об избрании Совета директоров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.</w:t>
      </w:r>
    </w:p>
    <w:p w14:paraId="1596199F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5. Об избрании Ревизионной комиссии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.</w:t>
      </w:r>
    </w:p>
    <w:p w14:paraId="3A61B5A4" w14:textId="77777777" w:rsidR="00637F16" w:rsidRPr="00CE664F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6. О назначении аудиторской организации ПАО 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CE664F">
        <w:rPr>
          <w:bCs/>
          <w:sz w:val="23"/>
          <w:szCs w:val="23"/>
          <w:lang w:eastAsia="en-US"/>
        </w:rPr>
        <w:t xml:space="preserve"> на 2026 год.</w:t>
      </w:r>
    </w:p>
    <w:p w14:paraId="518215FD" w14:textId="77777777" w:rsidR="00637F16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>
        <w:rPr>
          <w:bCs/>
          <w:sz w:val="23"/>
          <w:szCs w:val="23"/>
          <w:lang w:eastAsia="en-US"/>
        </w:rPr>
        <w:t xml:space="preserve">7. </w:t>
      </w:r>
      <w:r w:rsidRPr="0054732B">
        <w:rPr>
          <w:bCs/>
          <w:sz w:val="23"/>
          <w:szCs w:val="23"/>
          <w:lang w:eastAsia="en-US"/>
        </w:rPr>
        <w:t xml:space="preserve">Об обращении ПАО </w:t>
      </w:r>
      <w:r>
        <w:rPr>
          <w:bCs/>
          <w:sz w:val="23"/>
          <w:szCs w:val="23"/>
          <w:lang w:eastAsia="en-US"/>
        </w:rPr>
        <w:t>"</w:t>
      </w:r>
      <w:r w:rsidRPr="0054732B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54732B">
        <w:rPr>
          <w:bCs/>
          <w:sz w:val="23"/>
          <w:szCs w:val="23"/>
          <w:lang w:eastAsia="en-US"/>
        </w:rPr>
        <w:t xml:space="preserve"> в Банк России с заявлением об освобождении от обязанности раскрывать информацию. Об изменении организационно-правовой формы ПАО </w:t>
      </w:r>
      <w:r>
        <w:rPr>
          <w:bCs/>
          <w:sz w:val="23"/>
          <w:szCs w:val="23"/>
          <w:lang w:eastAsia="en-US"/>
        </w:rPr>
        <w:t>"</w:t>
      </w:r>
      <w:r w:rsidRPr="0054732B">
        <w:rPr>
          <w:bCs/>
          <w:sz w:val="23"/>
          <w:szCs w:val="23"/>
          <w:lang w:eastAsia="en-US"/>
        </w:rPr>
        <w:t>Телемеханика</w:t>
      </w:r>
      <w:r>
        <w:rPr>
          <w:bCs/>
          <w:sz w:val="23"/>
          <w:szCs w:val="23"/>
          <w:lang w:eastAsia="en-US"/>
        </w:rPr>
        <w:t>"</w:t>
      </w:r>
      <w:r w:rsidRPr="0054732B">
        <w:rPr>
          <w:bCs/>
          <w:sz w:val="23"/>
          <w:szCs w:val="23"/>
          <w:lang w:eastAsia="en-US"/>
        </w:rPr>
        <w:t>.</w:t>
      </w:r>
    </w:p>
    <w:p w14:paraId="06927AB5" w14:textId="77777777" w:rsidR="00637F16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bCs/>
          <w:sz w:val="23"/>
          <w:szCs w:val="23"/>
          <w:lang w:eastAsia="en-US"/>
        </w:rPr>
      </w:pPr>
      <w:r w:rsidRPr="00CE664F">
        <w:rPr>
          <w:bCs/>
          <w:sz w:val="23"/>
          <w:szCs w:val="23"/>
          <w:lang w:eastAsia="en-US"/>
        </w:rPr>
        <w:t xml:space="preserve">8. Об утверждении Устава </w:t>
      </w:r>
      <w:r>
        <w:rPr>
          <w:bCs/>
          <w:sz w:val="23"/>
          <w:szCs w:val="23"/>
          <w:lang w:eastAsia="en-US"/>
        </w:rPr>
        <w:t>Общества</w:t>
      </w:r>
      <w:r w:rsidRPr="00CE664F">
        <w:rPr>
          <w:bCs/>
          <w:sz w:val="23"/>
          <w:szCs w:val="23"/>
          <w:lang w:eastAsia="en-US"/>
        </w:rPr>
        <w:t xml:space="preserve"> в новой редакции.</w:t>
      </w:r>
    </w:p>
    <w:p w14:paraId="3C7A2588" w14:textId="77777777" w:rsidR="00637F16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</w:p>
    <w:p w14:paraId="34FE9997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 xml:space="preserve">Акционеры ПАО </w:t>
      </w:r>
      <w:r>
        <w:rPr>
          <w:sz w:val="22"/>
          <w:szCs w:val="22"/>
        </w:rPr>
        <w:t>"</w:t>
      </w:r>
      <w:r w:rsidRPr="000D08D5">
        <w:rPr>
          <w:sz w:val="22"/>
          <w:szCs w:val="22"/>
        </w:rPr>
        <w:t>Телемеханика</w:t>
      </w:r>
      <w:r>
        <w:rPr>
          <w:sz w:val="22"/>
          <w:szCs w:val="22"/>
        </w:rPr>
        <w:t>"</w:t>
      </w:r>
      <w:r w:rsidRPr="000D08D5">
        <w:rPr>
          <w:sz w:val="22"/>
          <w:szCs w:val="22"/>
        </w:rPr>
        <w:t>, голосовавшие против или не участвовавшие в голосовании по вопросу</w:t>
      </w:r>
      <w:r>
        <w:rPr>
          <w:sz w:val="22"/>
          <w:szCs w:val="22"/>
        </w:rPr>
        <w:t xml:space="preserve"> №7</w:t>
      </w:r>
      <w:r w:rsidRPr="000D08D5">
        <w:rPr>
          <w:sz w:val="22"/>
          <w:szCs w:val="22"/>
        </w:rPr>
        <w:t xml:space="preserve">, вправе требовать выкупа обществом принадлежащих им акций в соответствии с правилами, установленными </w:t>
      </w:r>
      <w:r>
        <w:rPr>
          <w:sz w:val="22"/>
          <w:szCs w:val="22"/>
        </w:rPr>
        <w:t>ст.</w:t>
      </w:r>
      <w:r w:rsidRPr="000D08D5">
        <w:rPr>
          <w:sz w:val="22"/>
          <w:szCs w:val="22"/>
        </w:rPr>
        <w:t>75</w:t>
      </w:r>
      <w:r>
        <w:rPr>
          <w:sz w:val="22"/>
          <w:szCs w:val="22"/>
        </w:rPr>
        <w:t xml:space="preserve">, </w:t>
      </w:r>
      <w:r w:rsidRPr="000D08D5">
        <w:rPr>
          <w:sz w:val="22"/>
          <w:szCs w:val="22"/>
        </w:rPr>
        <w:t xml:space="preserve">76 </w:t>
      </w:r>
      <w:r>
        <w:rPr>
          <w:sz w:val="22"/>
          <w:szCs w:val="22"/>
        </w:rPr>
        <w:t xml:space="preserve">ФЗАО. </w:t>
      </w:r>
    </w:p>
    <w:p w14:paraId="2656FEC3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>Порядок выкупа:</w:t>
      </w:r>
    </w:p>
    <w:p w14:paraId="72784E90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 xml:space="preserve">1.Акционер, имеющий право требовать выкупа акций, должен направить письменное Требование о выкупе (Далее –Требование). В Требовании о выкупе должны содержаться следующие данные: фамилия, имя, отчество (полное наименование) акционера; место жительства (место нахождения); количество, категория (тип) и государственный номер выпуска акций; паспортные данные для акционера –физического лица; подпись акционера –физического лица или его уполномоченного представителя, засвидетельствованная нотариально или заверенная держателем реестра. Если Требование подписывается уполномоченным представителем, к Требованию должна быть приложена надлежащим образом оформленная доверенность либо иной документ, удостоверяющий соответствующие полномочия лица, подписавшего Требование от имени акционера; реквизиты </w:t>
      </w:r>
      <w:r w:rsidRPr="000D08D5">
        <w:rPr>
          <w:sz w:val="22"/>
          <w:szCs w:val="22"/>
        </w:rPr>
        <w:lastRenderedPageBreak/>
        <w:t>банковского счета для перечисления денежных средств или адрес для осуществления почтового перевода денежных средств за выкупаемые акции.</w:t>
      </w:r>
    </w:p>
    <w:p w14:paraId="0C6ACE58" w14:textId="1F868986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>2. Требование, а также Отзыв указанных Требований, должны быть направлены по адресу Регистратора: АО ВТБ Регистратор, 360001, Нальчик, ул.</w:t>
      </w:r>
      <w:r w:rsidR="0091746D">
        <w:rPr>
          <w:sz w:val="22"/>
          <w:szCs w:val="22"/>
        </w:rPr>
        <w:t xml:space="preserve"> </w:t>
      </w:r>
      <w:r w:rsidRPr="000D08D5">
        <w:rPr>
          <w:sz w:val="22"/>
          <w:szCs w:val="22"/>
        </w:rPr>
        <w:t>Суворова, д.</w:t>
      </w:r>
      <w:r w:rsidR="0091746D">
        <w:rPr>
          <w:sz w:val="22"/>
          <w:szCs w:val="22"/>
        </w:rPr>
        <w:t xml:space="preserve"> </w:t>
      </w:r>
      <w:r w:rsidRPr="000D08D5">
        <w:rPr>
          <w:sz w:val="22"/>
          <w:szCs w:val="22"/>
        </w:rPr>
        <w:t>121,</w:t>
      </w:r>
      <w:r w:rsidR="0091746D">
        <w:rPr>
          <w:sz w:val="22"/>
          <w:szCs w:val="22"/>
        </w:rPr>
        <w:t xml:space="preserve"> </w:t>
      </w:r>
      <w:r w:rsidRPr="000D08D5">
        <w:rPr>
          <w:sz w:val="22"/>
          <w:szCs w:val="22"/>
        </w:rPr>
        <w:t>тел. (8662) 77-10-00.</w:t>
      </w:r>
    </w:p>
    <w:p w14:paraId="787ACC53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>3.Требования, не подписанные акционером или уполномоченным представителем акционера, к которым не приложены документы, подтверждающие полномочия лица, подписавшего Требование, а также Требования акционеров –физических лиц, подпись на которых не удостоверена нотариально или Регистратором Общества, к рассмотрению не принимаются.</w:t>
      </w:r>
    </w:p>
    <w:p w14:paraId="19FD7B80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0D08D5">
        <w:rPr>
          <w:sz w:val="22"/>
          <w:szCs w:val="22"/>
        </w:rPr>
        <w:t xml:space="preserve">4.Требование может быть направлено по почте или вручено лично по указанному в пункте 2 адресу в рабочие дни с понедельника по </w:t>
      </w:r>
      <w:r>
        <w:rPr>
          <w:sz w:val="22"/>
          <w:szCs w:val="22"/>
        </w:rPr>
        <w:t>пятницу</w:t>
      </w:r>
      <w:r w:rsidRPr="000D08D5">
        <w:rPr>
          <w:sz w:val="22"/>
          <w:szCs w:val="22"/>
        </w:rPr>
        <w:t xml:space="preserve"> с 09:</w:t>
      </w:r>
      <w:r>
        <w:rPr>
          <w:sz w:val="22"/>
          <w:szCs w:val="22"/>
        </w:rPr>
        <w:t>0</w:t>
      </w:r>
      <w:r w:rsidRPr="000D08D5">
        <w:rPr>
          <w:sz w:val="22"/>
          <w:szCs w:val="22"/>
        </w:rPr>
        <w:t xml:space="preserve">0 до </w:t>
      </w:r>
      <w:r>
        <w:rPr>
          <w:sz w:val="22"/>
          <w:szCs w:val="22"/>
        </w:rPr>
        <w:t>13</w:t>
      </w:r>
      <w:r w:rsidRPr="000D08D5">
        <w:rPr>
          <w:sz w:val="22"/>
          <w:szCs w:val="22"/>
        </w:rPr>
        <w:t>:00 часов. В случае направления Требования по почте, Регистратору заранее должно быть предоставлено Заявление-Анкета физического лица с указанием способа предоставления Регистратору документов, являющихся основанием для совершения операций почтой.</w:t>
      </w:r>
    </w:p>
    <w:p w14:paraId="2C778DFB" w14:textId="77777777" w:rsidR="00637F16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 w:rsidRPr="00223DC0">
        <w:rPr>
          <w:sz w:val="22"/>
          <w:szCs w:val="22"/>
        </w:rPr>
        <w:t>5</w:t>
      </w:r>
      <w:r w:rsidRPr="00403D9A">
        <w:rPr>
          <w:sz w:val="22"/>
          <w:szCs w:val="22"/>
        </w:rPr>
        <w:t xml:space="preserve">. Срок для предъявления Требований (дата окончания срока, установленного для предъявления требований акционеров о выкупе эмитентом принадлежащих им акций): </w:t>
      </w:r>
      <w:r>
        <w:rPr>
          <w:sz w:val="22"/>
          <w:szCs w:val="22"/>
        </w:rPr>
        <w:t>"</w:t>
      </w:r>
      <w:r w:rsidRPr="00403D9A">
        <w:rPr>
          <w:sz w:val="22"/>
          <w:szCs w:val="22"/>
        </w:rPr>
        <w:t>13</w:t>
      </w:r>
      <w:r>
        <w:rPr>
          <w:sz w:val="22"/>
          <w:szCs w:val="22"/>
        </w:rPr>
        <w:t>"</w:t>
      </w:r>
      <w:r w:rsidRPr="00403D9A">
        <w:rPr>
          <w:sz w:val="22"/>
          <w:szCs w:val="22"/>
        </w:rPr>
        <w:t xml:space="preserve"> августа 2026 года (включительно).</w:t>
      </w:r>
    </w:p>
    <w:p w14:paraId="018E9DAB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6. Цена выкупа:</w:t>
      </w:r>
      <w:r w:rsidRPr="00776A33">
        <w:rPr>
          <w:sz w:val="22"/>
          <w:szCs w:val="22"/>
        </w:rPr>
        <w:t xml:space="preserve"> одна обыкновенная акция – 759,00 рублей, одна привилегированная акция – 673,00 рублей.</w:t>
      </w:r>
    </w:p>
    <w:p w14:paraId="57436789" w14:textId="77777777" w:rsidR="00637F16" w:rsidRPr="000D08D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Pr="000D08D5">
        <w:rPr>
          <w:sz w:val="22"/>
          <w:szCs w:val="22"/>
        </w:rPr>
        <w:t xml:space="preserve">Общество выкупает акции у акционеров, предъявивших Требования, в течение 30 (тридцати) дней после истечения Срока для предъявления Требований. </w:t>
      </w:r>
    </w:p>
    <w:p w14:paraId="4FE7D85F" w14:textId="77777777" w:rsidR="00637F16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0D08D5">
        <w:rPr>
          <w:sz w:val="22"/>
          <w:szCs w:val="22"/>
        </w:rPr>
        <w:t>.Оплата акций, подлежащих выкупу, осуществляется за счет Общества в безналичном порядке путем перечисления на банковский счет или путем почтового перевода по адресу, указанному акционером в Требовании. В случае отсутствия в Требовании указанных реквизитов или указания неточных реквизитов, денежные средства акционерам не выплачиваются, а акции, Требование о выкупе которых предъявлено Обществу, в собственность Общества не переоформляются.</w:t>
      </w:r>
    </w:p>
    <w:p w14:paraId="0C64A582" w14:textId="77777777" w:rsidR="00637F16" w:rsidRPr="003F34C5" w:rsidRDefault="00637F16" w:rsidP="00637F16">
      <w:pPr>
        <w:tabs>
          <w:tab w:val="left" w:pos="0"/>
          <w:tab w:val="left" w:pos="8647"/>
        </w:tabs>
        <w:spacing w:after="200"/>
        <w:ind w:right="-1"/>
        <w:contextualSpacing/>
        <w:jc w:val="both"/>
        <w:rPr>
          <w:sz w:val="22"/>
          <w:szCs w:val="22"/>
        </w:rPr>
      </w:pPr>
    </w:p>
    <w:p w14:paraId="0C2E1C69" w14:textId="07569208" w:rsidR="00637F16" w:rsidRPr="003F34C5" w:rsidRDefault="00637F16" w:rsidP="00637F16">
      <w:pPr>
        <w:spacing w:after="200"/>
        <w:rPr>
          <w:sz w:val="22"/>
          <w:szCs w:val="22"/>
        </w:rPr>
      </w:pPr>
      <w:r w:rsidRPr="003F34C5">
        <w:rPr>
          <w:sz w:val="22"/>
          <w:szCs w:val="22"/>
        </w:rPr>
        <w:t xml:space="preserve">С информацией (материалами), подлежащей (подлежащим) предоставлению лицам, имеющим право голоса при принятии решений общим собранием, можно ознакомиться в период с </w:t>
      </w:r>
      <w:r>
        <w:rPr>
          <w:sz w:val="22"/>
          <w:szCs w:val="22"/>
        </w:rPr>
        <w:t>08 июня</w:t>
      </w:r>
      <w:r w:rsidRPr="003F34C5">
        <w:rPr>
          <w:sz w:val="22"/>
          <w:szCs w:val="22"/>
        </w:rPr>
        <w:t xml:space="preserve"> 2026 года по </w:t>
      </w:r>
      <w:r>
        <w:rPr>
          <w:sz w:val="22"/>
          <w:szCs w:val="22"/>
        </w:rPr>
        <w:t>30 июня</w:t>
      </w:r>
      <w:r w:rsidRPr="003F34C5">
        <w:rPr>
          <w:sz w:val="22"/>
          <w:szCs w:val="22"/>
        </w:rPr>
        <w:t xml:space="preserve"> 2026 года за исключением выходных и праздничных дней с 09 часов 30 минут до 13 часов 00 минут по адресу: КБР, г. Нальчик, </w:t>
      </w:r>
      <w:r>
        <w:rPr>
          <w:sz w:val="22"/>
          <w:szCs w:val="22"/>
        </w:rPr>
        <w:t>ул.</w:t>
      </w:r>
      <w:r w:rsidR="0091746D">
        <w:rPr>
          <w:sz w:val="22"/>
          <w:szCs w:val="22"/>
        </w:rPr>
        <w:t xml:space="preserve"> </w:t>
      </w:r>
      <w:r w:rsidRPr="00CE664F">
        <w:rPr>
          <w:sz w:val="22"/>
          <w:szCs w:val="22"/>
        </w:rPr>
        <w:t>Кабардинская, д. 162, кабинет 250</w:t>
      </w:r>
      <w:r w:rsidRPr="003F34C5">
        <w:rPr>
          <w:sz w:val="22"/>
          <w:szCs w:val="22"/>
        </w:rPr>
        <w:t>, а также получить копии документов.</w:t>
      </w:r>
    </w:p>
    <w:p w14:paraId="600493C0" w14:textId="77777777" w:rsidR="00637F16" w:rsidRPr="003F34C5" w:rsidRDefault="00637F16" w:rsidP="00637F16">
      <w:pPr>
        <w:spacing w:after="200"/>
        <w:rPr>
          <w:sz w:val="22"/>
          <w:szCs w:val="22"/>
        </w:rPr>
      </w:pPr>
      <w:r w:rsidRPr="003F34C5">
        <w:rPr>
          <w:sz w:val="22"/>
          <w:szCs w:val="22"/>
        </w:rPr>
        <w:t>Напоминаем о необходимости предоставления Регистратору Общества акционерами, зарегистрированными в реестре акционеров Общества, информации об изменении своих данных (ФИО/наименование, паспортные данные, адрес регистрации, адрес электронной почты, банковские реквизиты, дата рождения, ИНН).</w:t>
      </w:r>
    </w:p>
    <w:p w14:paraId="2AA52204" w14:textId="77777777" w:rsidR="00637F16" w:rsidRPr="003F34C5" w:rsidRDefault="00637F16" w:rsidP="00637F16">
      <w:pPr>
        <w:rPr>
          <w:sz w:val="22"/>
          <w:szCs w:val="22"/>
        </w:rPr>
      </w:pPr>
      <w:r w:rsidRPr="003F34C5">
        <w:rPr>
          <w:sz w:val="22"/>
          <w:szCs w:val="22"/>
        </w:rPr>
        <w:t xml:space="preserve">В случае возникновения каких-либо вопросов, связанных с организацией заседания общего собрания акционеров, акционеры могут уточнить по телефону: </w:t>
      </w:r>
      <w:r w:rsidRPr="00A86D56">
        <w:rPr>
          <w:sz w:val="22"/>
          <w:szCs w:val="22"/>
        </w:rPr>
        <w:t>+7 (8662) 96-82-89</w:t>
      </w:r>
    </w:p>
    <w:p w14:paraId="1C16B132" w14:textId="77777777" w:rsidR="00637F16" w:rsidRPr="003F34C5" w:rsidRDefault="00637F16" w:rsidP="00637F16">
      <w:pPr>
        <w:ind w:right="-1"/>
        <w:jc w:val="both"/>
        <w:rPr>
          <w:b/>
          <w:bCs/>
          <w:sz w:val="22"/>
          <w:szCs w:val="22"/>
        </w:rPr>
      </w:pPr>
      <w:r w:rsidRPr="003F34C5">
        <w:rPr>
          <w:b/>
          <w:bCs/>
          <w:sz w:val="22"/>
          <w:szCs w:val="22"/>
        </w:rPr>
        <w:t>С уважением,</w:t>
      </w:r>
    </w:p>
    <w:p w14:paraId="2D98986B" w14:textId="77777777" w:rsidR="00637F16" w:rsidRPr="00CE664F" w:rsidRDefault="00637F16" w:rsidP="00637F16">
      <w:pPr>
        <w:ind w:right="-1"/>
        <w:rPr>
          <w:b/>
          <w:sz w:val="22"/>
          <w:szCs w:val="22"/>
        </w:rPr>
      </w:pPr>
      <w:r w:rsidRPr="003F34C5">
        <w:rPr>
          <w:b/>
          <w:sz w:val="22"/>
          <w:szCs w:val="22"/>
        </w:rPr>
        <w:t xml:space="preserve">Совет директоров </w:t>
      </w:r>
      <w:r>
        <w:rPr>
          <w:b/>
          <w:sz w:val="22"/>
          <w:szCs w:val="22"/>
        </w:rPr>
        <w:t>ПАО "Телемеханика"</w:t>
      </w:r>
    </w:p>
    <w:p w14:paraId="2E0AAD75" w14:textId="521BFEC3" w:rsidR="0046019B" w:rsidRDefault="00637F16" w:rsidP="00637F16">
      <w:r w:rsidRPr="003F34C5">
        <w:rPr>
          <w:sz w:val="25"/>
          <w:szCs w:val="25"/>
        </w:rPr>
        <w:br w:type="page"/>
      </w:r>
    </w:p>
    <w:sectPr w:rsidR="00460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EDF"/>
    <w:rsid w:val="00231E37"/>
    <w:rsid w:val="00366078"/>
    <w:rsid w:val="0046019B"/>
    <w:rsid w:val="00637F16"/>
    <w:rsid w:val="0091746D"/>
    <w:rsid w:val="00AC0EDF"/>
    <w:rsid w:val="00CE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75DD"/>
  <w15:chartTrackingRefBased/>
  <w15:docId w15:val="{A1553F45-6D11-43DA-8FF7-EB233F690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F1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C0E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ED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ED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ED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ED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ED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ED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ED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ED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0E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0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0E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0E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0E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0E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0E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0E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0E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0E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C0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0ED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C0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0ED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C0E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0ED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C0E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0E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C0E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0ED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2026-08-06T10:08:00Z</dcterms:created>
  <dcterms:modified xsi:type="dcterms:W3CDTF">2026-08-06T10:08:00Z</dcterms:modified>
</cp:coreProperties>
</file>